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line="360" w:lineRule="auto"/>
        <w:jc w:val="center"/>
        <w:rPr>
          <w:rFonts w:ascii="Times New Roman" w:hAnsi="SimSun"/>
          <w:b/>
          <w:color w:val="000000"/>
          <w:sz w:val="32"/>
          <w:szCs w:val="20"/>
        </w:rPr>
      </w:pPr>
      <w:r>
        <w:rPr>
          <w:rFonts w:ascii="Times New Roman" w:hAnsi="SimSun"/>
          <w:b/>
          <w:color w:val="000000"/>
          <w:sz w:val="32"/>
          <w:szCs w:val="20"/>
        </w:rPr>
        <w:t>辐照</w:t>
      </w:r>
      <w:r>
        <w:rPr>
          <w:rFonts w:hint="eastAsia" w:ascii="Times New Roman" w:hAnsi="SimSun"/>
          <w:b/>
          <w:color w:val="000000"/>
          <w:sz w:val="32"/>
          <w:szCs w:val="20"/>
        </w:rPr>
        <w:t>试验总结单</w:t>
      </w:r>
    </w:p>
    <w:p>
      <w:pPr>
        <w:wordWrap w:val="0"/>
        <w:ind w:firstLine="5880" w:firstLineChars="2800"/>
        <w:jc w:val="center"/>
        <w:rPr>
          <w:rFonts w:ascii="Times New Roman" w:hAnsi="SimSun"/>
          <w:b/>
          <w:color w:val="000000"/>
          <w:sz w:val="32"/>
          <w:szCs w:val="20"/>
        </w:rPr>
      </w:pPr>
      <w:r>
        <w:rPr>
          <w:rFonts w:ascii="Times New Roman" w:hAnsi="SimSun"/>
          <w:color w:val="000000"/>
          <w:szCs w:val="21"/>
        </w:rPr>
        <w:t>编号</w:t>
      </w:r>
      <w:r>
        <w:rPr>
          <w:rFonts w:hint="eastAsia" w:ascii="Times New Roman" w:hAnsi="SimSun"/>
          <w:color w:val="000000"/>
          <w:szCs w:val="21"/>
        </w:rPr>
        <w:t>：</w:t>
      </w:r>
      <w:r>
        <w:rPr>
          <w:rFonts w:hint="default" w:ascii="Times New Roman" w:hAnsi="SimSun"/>
          <w:color w:val="000000"/>
          <w:szCs w:val="21"/>
        </w:rPr>
        <w:t>{{试验编号}}</w:t>
      </w:r>
    </w:p>
    <w:tbl>
      <w:tblPr>
        <w:tblStyle w:val="7"/>
        <w:tblW w:w="92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5"/>
        <w:gridCol w:w="851"/>
        <w:gridCol w:w="2835"/>
        <w:gridCol w:w="1559"/>
        <w:gridCol w:w="2837"/>
      </w:tblGrid>
      <w:tr>
        <w:trPr>
          <w:trHeight w:val="624" w:hRule="atLeast"/>
          <w:jc w:val="center"/>
        </w:trPr>
        <w:tc>
          <w:tcPr>
            <w:tcW w:w="1195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b/>
                <w:sz w:val="28"/>
                <w:szCs w:val="28"/>
              </w:rPr>
              <w:t>委托方</w:t>
            </w:r>
          </w:p>
        </w:tc>
        <w:tc>
          <w:tcPr>
            <w:tcW w:w="8082" w:type="dxa"/>
            <w:gridSpan w:val="4"/>
            <w:vAlign w:val="center"/>
          </w:tcPr>
          <w:p>
            <w:pPr>
              <w:jc w:val="left"/>
              <w:rPr>
                <w:rFonts w:hint="default" w:ascii="Times New Roman" w:hAnsi="Times New Roman" w:eastAsia="SimSu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{{委托方</w:t>
            </w:r>
            <w:r>
              <w:rPr>
                <w:rFonts w:hint="default" w:ascii="Times New Roman" w:hAnsi="Times New Roman"/>
                <w:sz w:val="28"/>
                <w:szCs w:val="28"/>
                <w:lang w:eastAsia="zh-CN"/>
              </w:rPr>
              <w:t>单位</w:t>
            </w: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名称}}</w:t>
            </w:r>
          </w:p>
        </w:tc>
      </w:tr>
      <w:tr>
        <w:trPr>
          <w:trHeight w:val="1258" w:hRule="atLeast"/>
          <w:jc w:val="center"/>
        </w:trPr>
        <w:tc>
          <w:tcPr>
            <w:tcW w:w="9277" w:type="dxa"/>
            <w:gridSpan w:val="5"/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spacing w:before="156" w:beforeLines="5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样品信息</w:t>
            </w:r>
          </w:p>
          <w:p>
            <w:pPr>
              <w:adjustRightInd w:val="0"/>
              <w:snapToGrid w:val="0"/>
              <w:spacing w:before="156" w:beforeLines="50"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表1 样品信息</w:t>
            </w:r>
          </w:p>
          <w:tbl>
            <w:tblPr>
              <w:tblStyle w:val="7"/>
              <w:tblW w:w="8386" w:type="dxa"/>
              <w:jc w:val="center"/>
              <w:tblBorders>
                <w:top w:val="single" w:color="000000" w:sz="4" w:space="0"/>
                <w:left w:val="single" w:color="000000" w:sz="4" w:space="0"/>
                <w:bottom w:val="single" w:color="000000" w:sz="4" w:space="0"/>
                <w:right w:val="single" w:color="000000" w:sz="4" w:space="0"/>
                <w:insideH w:val="single" w:color="000000" w:sz="4" w:space="0"/>
                <w:insideV w:val="single" w:color="000000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784"/>
              <w:gridCol w:w="1390"/>
              <w:gridCol w:w="1507"/>
              <w:gridCol w:w="1676"/>
              <w:gridCol w:w="1657"/>
              <w:gridCol w:w="1372"/>
            </w:tblGrid>
            <w:tr>
              <w:trPr>
                <w:trHeight w:val="591" w:hRule="atLeast"/>
                <w:jc w:val="center"/>
              </w:trPr>
              <w:tc>
                <w:tcPr>
                  <w:tcW w:w="784" w:type="dxa"/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Times New Roman" w:hAnsi="Times New Roman" w:eastAsia="Times New Roman"/>
                      <w:sz w:val="24"/>
                      <w:szCs w:val="24"/>
                    </w:rPr>
                  </w:pPr>
                  <w:r>
                    <w:rPr>
                      <w:rFonts w:hint="default" w:ascii="SimSun" w:hAnsi="SimSun" w:cs="SimSun"/>
                      <w:sz w:val="24"/>
                      <w:szCs w:val="24"/>
                    </w:rPr>
                    <w:t>{{sample}}</w:t>
                  </w:r>
                  <w:r>
                    <w:rPr>
                      <w:rFonts w:hint="eastAsia" w:ascii="SimSun" w:hAnsi="SimSun" w:cs="SimSun"/>
                      <w:sz w:val="24"/>
                      <w:szCs w:val="24"/>
                    </w:rPr>
                    <w:t>序号</w:t>
                  </w:r>
                </w:p>
              </w:tc>
              <w:tc>
                <w:tcPr>
                  <w:tcW w:w="1390" w:type="dxa"/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样品型号</w:t>
                  </w:r>
                </w:p>
              </w:tc>
              <w:tc>
                <w:tcPr>
                  <w:tcW w:w="1507" w:type="dxa"/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批次</w:t>
                  </w:r>
                </w:p>
              </w:tc>
              <w:tc>
                <w:tcPr>
                  <w:tcW w:w="1676" w:type="dxa"/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SimSun" w:hAnsi="SimSun" w:eastAsia="Times New Roman" w:cs="SimSun"/>
                      <w:sz w:val="24"/>
                      <w:szCs w:val="24"/>
                    </w:rPr>
                  </w:pPr>
                  <w:r>
                    <w:rPr>
                      <w:rFonts w:hint="eastAsia" w:ascii="SimSun" w:hAnsi="SimSun" w:cs="SimSun"/>
                      <w:sz w:val="24"/>
                      <w:szCs w:val="24"/>
                    </w:rPr>
                    <w:t>数量</w:t>
                  </w:r>
                </w:p>
              </w:tc>
              <w:tc>
                <w:tcPr>
                  <w:tcW w:w="1657" w:type="dxa"/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Times New Roman" w:hAnsi="Times New Roman" w:eastAsia="Times New Roman"/>
                      <w:sz w:val="24"/>
                      <w:szCs w:val="24"/>
                    </w:rPr>
                  </w:pPr>
                  <w:r>
                    <w:rPr>
                      <w:rFonts w:hint="eastAsia" w:ascii="SimSun" w:hAnsi="SimSun" w:cs="SimSun"/>
                      <w:sz w:val="24"/>
                      <w:szCs w:val="24"/>
                    </w:rPr>
                    <w:t>剂量率/注量率</w:t>
                  </w:r>
                  <w:r>
                    <w:rPr>
                      <w:rFonts w:hint="eastAsia" w:ascii="SimSun" w:hAnsi="SimSun" w:cs="SimSun"/>
                      <w:sz w:val="24"/>
                      <w:szCs w:val="24"/>
                      <w:vertAlign w:val="superscript"/>
                    </w:rPr>
                    <w:t>1</w:t>
                  </w:r>
                </w:p>
              </w:tc>
              <w:tc>
                <w:tcPr>
                  <w:tcW w:w="1372" w:type="dxa"/>
                  <w:vAlign w:val="center"/>
                </w:tcPr>
                <w:p>
                  <w:pPr>
                    <w:jc w:val="center"/>
                    <w:rPr>
                      <w:rFonts w:ascii="SimSun" w:hAnsi="SimSun" w:cs="SimSun"/>
                      <w:sz w:val="24"/>
                      <w:szCs w:val="24"/>
                    </w:rPr>
                  </w:pPr>
                  <w:r>
                    <w:rPr>
                      <w:rFonts w:hint="eastAsia" w:ascii="SimSun" w:hAnsi="SimSun" w:cs="SimSun"/>
                      <w:sz w:val="24"/>
                      <w:szCs w:val="24"/>
                    </w:rPr>
                    <w:t>总剂量/注量</w:t>
                  </w:r>
                  <w:r>
                    <w:rPr>
                      <w:rFonts w:ascii="SimSun" w:hAnsi="SimSun" w:cs="SimSun"/>
                      <w:sz w:val="24"/>
                      <w:szCs w:val="24"/>
                      <w:vertAlign w:val="superscript"/>
                    </w:rPr>
                    <w:t>2</w:t>
                  </w:r>
                </w:p>
              </w:tc>
            </w:tr>
            <w:tr>
              <w:trPr>
                <w:trHeight w:val="454" w:hRule="atLeast"/>
                <w:jc w:val="center"/>
              </w:trPr>
              <w:tc>
                <w:tcPr>
                  <w:tcW w:w="784" w:type="dxa"/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Times New Roman" w:hAnsi="Times New Roman" w:eastAsia="等线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等线"/>
                      <w:sz w:val="24"/>
                      <w:szCs w:val="24"/>
                    </w:rPr>
                    <w:t>[index]</w:t>
                  </w:r>
                </w:p>
              </w:tc>
              <w:tc>
                <w:tcPr>
                  <w:tcW w:w="1390" w:type="dxa"/>
                  <w:shd w:val="clear" w:color="auto" w:fill="auto"/>
                  <w:vAlign w:val="center"/>
                </w:tcPr>
                <w:p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[</w:t>
                  </w:r>
                  <w:r>
                    <w:rPr>
                      <w:rFonts w:hint="default"/>
                      <w:sz w:val="28"/>
                      <w:szCs w:val="28"/>
                    </w:rPr>
                    <w:t>样品型号</w:t>
                  </w:r>
                  <w:r>
                    <w:rPr>
                      <w:sz w:val="28"/>
                      <w:szCs w:val="28"/>
                    </w:rPr>
                    <w:t>]</w:t>
                  </w:r>
                </w:p>
              </w:tc>
              <w:tc>
                <w:tcPr>
                  <w:tcW w:w="1507" w:type="dxa"/>
                  <w:shd w:val="clear" w:color="auto" w:fill="auto"/>
                  <w:vAlign w:val="center"/>
                </w:tcPr>
                <w:p>
                  <w:pPr>
                    <w:pStyle w:val="5"/>
                    <w:keepNext w:val="0"/>
                    <w:keepLines w:val="0"/>
                    <w:widowControl/>
                    <w:suppressLineNumbers w:val="0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</w:rPr>
                    <w:t>[样品</w:t>
                  </w:r>
                  <w:r>
                    <w:rPr>
                      <w:rFonts w:hint="default"/>
                      <w:sz w:val="28"/>
                      <w:szCs w:val="28"/>
                    </w:rPr>
                    <w:t>批次</w:t>
                  </w:r>
                  <w:r>
                    <w:rPr>
                      <w:rFonts w:ascii="Times New Roman" w:hAnsi="Times New Roman"/>
                      <w:sz w:val="28"/>
                      <w:szCs w:val="28"/>
                    </w:rPr>
                    <w:t>]</w:t>
                  </w:r>
                </w:p>
              </w:tc>
              <w:tc>
                <w:tcPr>
                  <w:tcW w:w="1676" w:type="dxa"/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Times New Roman" w:hAnsi="Times New Roman" w:eastAsia="等线"/>
                      <w:sz w:val="28"/>
                      <w:szCs w:val="28"/>
                    </w:rPr>
                  </w:pPr>
                  <w:r>
                    <w:rPr>
                      <w:rFonts w:hint="default" w:ascii="Times New Roman" w:hAnsi="Times New Roman"/>
                      <w:sz w:val="28"/>
                      <w:szCs w:val="28"/>
                      <w:lang w:eastAsia="zh-CN"/>
                    </w:rPr>
                    <w:t>[样品</w:t>
                  </w:r>
                  <w:r>
                    <w:rPr>
                      <w:rFonts w:hint="default" w:ascii="Times New Roman" w:hAnsi="Times New Roman"/>
                      <w:sz w:val="28"/>
                      <w:szCs w:val="28"/>
                      <w:lang w:eastAsia="zh-CN"/>
                    </w:rPr>
                    <w:t>编号</w:t>
                  </w:r>
                  <w:bookmarkStart w:id="0" w:name="_GoBack"/>
                  <w:bookmarkEnd w:id="0"/>
                  <w:r>
                    <w:rPr>
                      <w:rFonts w:hint="default" w:ascii="Times New Roman" w:hAnsi="Times New Roman"/>
                      <w:sz w:val="28"/>
                      <w:szCs w:val="28"/>
                      <w:lang w:eastAsia="zh-CN"/>
                    </w:rPr>
                    <w:t>]</w:t>
                  </w:r>
                </w:p>
              </w:tc>
              <w:tc>
                <w:tcPr>
                  <w:tcW w:w="1657" w:type="dxa"/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>
                    <w:rPr>
                      <w:rFonts w:hint="default" w:ascii="Times New Roman" w:hAnsi="Times New Roman"/>
                      <w:sz w:val="28"/>
                      <w:szCs w:val="28"/>
                      <w:lang w:eastAsia="zh-CN"/>
                    </w:rPr>
                    <w:t>[</w:t>
                  </w:r>
                  <w:r>
                    <w:rPr>
                      <w:rFonts w:hint="eastAsia" w:ascii="Times New Roman" w:hAnsi="Times New Roman"/>
                      <w:sz w:val="28"/>
                      <w:szCs w:val="28"/>
                      <w:lang w:val="en-US" w:eastAsia="zh-CN"/>
                    </w:rPr>
                    <w:t>注量率</w:t>
                  </w:r>
                  <w:r>
                    <w:rPr>
                      <w:rFonts w:hint="default" w:ascii="Times New Roman" w:hAnsi="Times New Roman"/>
                      <w:sz w:val="28"/>
                      <w:szCs w:val="28"/>
                      <w:lang w:eastAsia="zh-CN"/>
                    </w:rPr>
                    <w:t>]</w:t>
                  </w:r>
                </w:p>
              </w:tc>
              <w:tc>
                <w:tcPr>
                  <w:tcW w:w="1372" w:type="dxa"/>
                  <w:vAlign w:val="center"/>
                </w:tcPr>
                <w:p>
                  <w:pPr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>
                    <w:rPr>
                      <w:rFonts w:hint="default" w:ascii="Times New Roman" w:hAnsi="Times New Roman"/>
                      <w:sz w:val="28"/>
                      <w:szCs w:val="28"/>
                      <w:lang w:eastAsia="zh-CN"/>
                    </w:rPr>
                    <w:t>[</w:t>
                  </w:r>
                  <w:r>
                    <w:rPr>
                      <w:rFonts w:hint="eastAsia" w:ascii="Times New Roman" w:hAnsi="Times New Roman"/>
                      <w:sz w:val="28"/>
                      <w:szCs w:val="28"/>
                      <w:lang w:val="en-US" w:eastAsia="zh-CN"/>
                    </w:rPr>
                    <w:t>总剂量</w:t>
                  </w:r>
                  <w:r>
                    <w:rPr>
                      <w:rFonts w:hint="default" w:ascii="Times New Roman" w:hAnsi="Times New Roman"/>
                      <w:sz w:val="28"/>
                      <w:szCs w:val="28"/>
                      <w:lang w:eastAsia="zh-CN"/>
                    </w:rPr>
                    <w:t>]</w:t>
                  </w:r>
                </w:p>
              </w:tc>
            </w:tr>
          </w:tbl>
          <w:p>
            <w:pPr>
              <w:numPr>
                <w:ilvl w:val="0"/>
                <w:numId w:val="1"/>
              </w:numPr>
              <w:adjustRightInd w:val="0"/>
              <w:snapToGrid w:val="0"/>
              <w:spacing w:before="156" w:beforeLines="5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试验条件</w:t>
            </w:r>
          </w:p>
          <w:p>
            <w:pPr>
              <w:adjustRightInd w:val="0"/>
              <w:snapToGrid w:val="0"/>
              <w:spacing w:before="156" w:beforeLines="50" w:line="360" w:lineRule="auto"/>
              <w:ind w:left="7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试验时间：</w:t>
            </w: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{{试验时间}}</w:t>
            </w:r>
            <w:r>
              <w:rPr>
                <w:rFonts w:hint="eastAsia"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     </w:t>
            </w:r>
            <w:r>
              <w:rPr>
                <w:rFonts w:hint="eastAsia" w:ascii="Times New Roman" w:hAnsi="Times New Roman"/>
                <w:sz w:val="28"/>
                <w:szCs w:val="28"/>
              </w:rPr>
              <w:t>；</w:t>
            </w:r>
          </w:p>
          <w:p>
            <w:pPr>
              <w:adjustRightInd w:val="0"/>
              <w:snapToGrid w:val="0"/>
              <w:spacing w:before="156" w:beforeLines="50" w:line="360" w:lineRule="auto"/>
              <w:ind w:left="7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辐射源：</w:t>
            </w: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{{辐射源}}</w:t>
            </w:r>
            <w:r>
              <w:rPr>
                <w:rFonts w:hint="eastAsia"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       </w:t>
            </w:r>
            <w:r>
              <w:rPr>
                <w:rFonts w:hint="eastAsia" w:ascii="Times New Roman" w:hAnsi="Times New Roman"/>
                <w:sz w:val="28"/>
                <w:szCs w:val="28"/>
              </w:rPr>
              <w:t>；</w:t>
            </w:r>
          </w:p>
          <w:p>
            <w:pPr>
              <w:adjustRightInd w:val="0"/>
              <w:snapToGrid w:val="0"/>
              <w:spacing w:before="156" w:beforeLines="50" w:line="360" w:lineRule="auto"/>
              <w:ind w:left="7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辐照试验环境：温度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{{温度}}</w:t>
            </w:r>
            <w:r>
              <w:rPr>
                <w:rFonts w:hint="eastAsia"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/>
                <w:sz w:val="28"/>
                <w:szCs w:val="28"/>
              </w:rPr>
              <w:t>℃。</w:t>
            </w:r>
          </w:p>
          <w:p>
            <w:pPr>
              <w:numPr>
                <w:ilvl w:val="0"/>
                <w:numId w:val="1"/>
              </w:numPr>
              <w:adjustRightInd w:val="0"/>
              <w:snapToGrid w:val="0"/>
              <w:spacing w:before="156" w:beforeLines="5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结论</w:t>
            </w:r>
          </w:p>
          <w:p>
            <w:pPr>
              <w:adjustRightInd w:val="0"/>
              <w:snapToGrid w:val="0"/>
              <w:spacing w:before="156" w:beforeLines="50" w:line="360" w:lineRule="auto"/>
              <w:ind w:left="7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表1所列样品按照委托方提供的试验大纲顺利完成辐照试验。</w:t>
            </w:r>
          </w:p>
          <w:p>
            <w:pPr>
              <w:numPr>
                <w:ilvl w:val="0"/>
                <w:numId w:val="1"/>
              </w:numPr>
              <w:adjustRightInd w:val="0"/>
              <w:snapToGrid w:val="0"/>
              <w:spacing w:before="156" w:beforeLines="5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其他</w:t>
            </w:r>
          </w:p>
          <w:p>
            <w:pPr>
              <w:adjustRightInd w:val="0"/>
              <w:snapToGrid w:val="0"/>
              <w:spacing w:before="156" w:beforeLines="50" w:line="360" w:lineRule="auto"/>
              <w:ind w:left="720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无</w:t>
            </w:r>
          </w:p>
        </w:tc>
      </w:tr>
      <w:tr>
        <w:trPr>
          <w:jc w:val="center"/>
        </w:trPr>
        <w:tc>
          <w:tcPr>
            <w:tcW w:w="204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编写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{{</w:t>
            </w:r>
            <w:r>
              <w:rPr>
                <w:rFonts w:hint="default" w:ascii="Times New Roman" w:hAnsi="Times New Roman"/>
                <w:sz w:val="28"/>
                <w:szCs w:val="28"/>
                <w:lang w:eastAsia="zh-CN"/>
              </w:rPr>
              <w:t>编制人员姓名</w:t>
            </w: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}}</w:t>
            </w:r>
            <w:r>
              <w:rPr>
                <w:rFonts w:hint="eastAsia"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批准</w:t>
            </w:r>
          </w:p>
        </w:tc>
        <w:tc>
          <w:tcPr>
            <w:tcW w:w="2837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{{批准人</w:t>
            </w:r>
            <w:r>
              <w:rPr>
                <w:rFonts w:hint="default" w:ascii="Times New Roman" w:hAnsi="Times New Roman"/>
                <w:sz w:val="28"/>
                <w:szCs w:val="28"/>
                <w:lang w:eastAsia="zh-CN"/>
              </w:rPr>
              <w:t>员姓名</w:t>
            </w: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}}</w:t>
            </w:r>
            <w:r>
              <w:rPr>
                <w:rFonts w:hint="eastAsia" w:ascii="Times New Roman" w:hAnsi="Times New Roman"/>
                <w:sz w:val="28"/>
                <w:szCs w:val="28"/>
              </w:rPr>
              <w:t xml:space="preserve"> </w:t>
            </w:r>
          </w:p>
        </w:tc>
      </w:tr>
    </w:tbl>
    <w:p>
      <w:pPr>
        <w:numPr>
          <w:ilvl w:val="0"/>
          <w:numId w:val="2"/>
        </w:numPr>
        <w:rPr>
          <w:rFonts w:ascii="Times New Roman" w:hAnsi="Times New Roman"/>
          <w:color w:val="000000"/>
          <w:sz w:val="18"/>
          <w:szCs w:val="18"/>
        </w:rPr>
      </w:pPr>
      <w:r>
        <w:rPr>
          <w:rFonts w:ascii="Times New Roman" w:hAnsi="Times New Roman"/>
          <w:color w:val="000000"/>
          <w:sz w:val="18"/>
          <w:szCs w:val="18"/>
        </w:rPr>
        <w:t>除非特别注明，剂量率单位为rad(Si)/s，注量率单位为e·cm</w:t>
      </w:r>
      <w:r>
        <w:rPr>
          <w:rFonts w:ascii="Times New Roman" w:hAnsi="Times New Roman"/>
          <w:color w:val="000000"/>
          <w:sz w:val="18"/>
          <w:szCs w:val="18"/>
          <w:vertAlign w:val="superscript"/>
        </w:rPr>
        <w:t>-2</w:t>
      </w:r>
      <w:r>
        <w:rPr>
          <w:rFonts w:ascii="Times New Roman" w:hAnsi="Times New Roman"/>
          <w:color w:val="000000"/>
          <w:sz w:val="18"/>
          <w:szCs w:val="18"/>
        </w:rPr>
        <w:t>·s</w:t>
      </w:r>
      <w:r>
        <w:rPr>
          <w:rFonts w:ascii="Times New Roman" w:hAnsi="Times New Roman"/>
          <w:color w:val="000000"/>
          <w:sz w:val="18"/>
          <w:szCs w:val="18"/>
          <w:vertAlign w:val="superscript"/>
        </w:rPr>
        <w:t>-1</w:t>
      </w:r>
      <w:r>
        <w:rPr>
          <w:rFonts w:ascii="Times New Roman" w:hAnsi="Times New Roman"/>
          <w:color w:val="000000"/>
          <w:sz w:val="18"/>
          <w:szCs w:val="18"/>
        </w:rPr>
        <w:t>，</w:t>
      </w:r>
    </w:p>
    <w:p>
      <w:pPr>
        <w:numPr>
          <w:ilvl w:val="0"/>
          <w:numId w:val="2"/>
        </w:numPr>
        <w:rPr>
          <w:rFonts w:ascii="Times New Roman" w:hAnsi="Times New Roman"/>
          <w:color w:val="000000"/>
          <w:sz w:val="18"/>
          <w:szCs w:val="18"/>
        </w:rPr>
      </w:pPr>
      <w:r>
        <w:rPr>
          <w:rFonts w:ascii="Times New Roman" w:hAnsi="Times New Roman"/>
          <w:color w:val="000000"/>
          <w:sz w:val="18"/>
          <w:szCs w:val="18"/>
        </w:rPr>
        <w:t>除非特别注明，</w:t>
      </w:r>
      <w:r>
        <w:rPr>
          <w:rFonts w:hint="eastAsia" w:ascii="Times New Roman" w:hAnsi="Times New Roman"/>
          <w:color w:val="000000"/>
          <w:sz w:val="18"/>
          <w:szCs w:val="18"/>
        </w:rPr>
        <w:t>总</w:t>
      </w:r>
      <w:r>
        <w:rPr>
          <w:rFonts w:ascii="Times New Roman" w:hAnsi="Times New Roman"/>
          <w:color w:val="000000"/>
          <w:sz w:val="18"/>
          <w:szCs w:val="18"/>
        </w:rPr>
        <w:t>剂量单位为rad(Si)，</w:t>
      </w:r>
      <w:r>
        <w:rPr>
          <w:rFonts w:hint="eastAsia" w:ascii="Times New Roman" w:hAnsi="Times New Roman"/>
          <w:color w:val="000000"/>
          <w:sz w:val="18"/>
          <w:szCs w:val="18"/>
        </w:rPr>
        <w:t>总</w:t>
      </w:r>
      <w:r>
        <w:rPr>
          <w:rFonts w:ascii="Times New Roman" w:hAnsi="Times New Roman"/>
          <w:color w:val="000000"/>
          <w:sz w:val="18"/>
          <w:szCs w:val="18"/>
        </w:rPr>
        <w:t>注量单位为e.cm</w:t>
      </w:r>
      <w:r>
        <w:rPr>
          <w:rFonts w:ascii="Times New Roman" w:hAnsi="Times New Roman"/>
          <w:color w:val="000000"/>
          <w:sz w:val="18"/>
          <w:szCs w:val="18"/>
          <w:vertAlign w:val="superscript"/>
        </w:rPr>
        <w:t>-2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黑体">
    <w:altName w:val="黑体-简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609020205090404"/>
    <w:charset w:val="00"/>
    <w:family w:val="modern"/>
    <w:pitch w:val="default"/>
    <w:sig w:usb0="E0000AFF" w:usb1="40007843" w:usb2="00000001" w:usb3="00000000" w:csb0="400001BF" w:csb1="DFF7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黑体-简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imSun">
    <w:altName w:val="宋体-简"/>
    <w:panose1 w:val="02010600030101010101"/>
    <w:charset w:val="86"/>
    <w:family w:val="auto"/>
    <w:pitch w:val="default"/>
    <w:sig w:usb0="00000000" w:usb1="00000000" w:usb2="0000001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黑体-简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Microsoft YaHei UI">
    <w:altName w:val="苹方-简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等线">
    <w:altName w:val="苹方-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Menlo-Regular">
    <w:panose1 w:val="020B0609030804020204"/>
    <w:charset w:val="00"/>
    <w:family w:val="auto"/>
    <w:pitch w:val="default"/>
    <w:sig w:usb0="E60022FF" w:usb1="D200F9FB" w:usb2="02000028" w:usb3="00000000" w:csb0="600001DF" w:csb1="FFDF0000"/>
  </w:font>
  <w:font w:name="Fira Code">
    <w:panose1 w:val="00000000000000000000"/>
    <w:charset w:val="00"/>
    <w:family w:val="auto"/>
    <w:pitch w:val="default"/>
    <w:sig w:usb0="E00002EF" w:usb1="1201F9FB" w:usb2="02002038" w:usb3="00000000" w:csb0="6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第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 共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NUMPAGES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WAAAAZHJzL1BLAQIUABQAAAAIAIdO4kCzSVju0AAAAAUBAAAPAAAAAAAA&#10;AAEAIAAAADgAAABkcnMvZG93bnJldi54bWxQSwECFAAUAAAACACHTuJA87sf/QQCAAASBAAADgAA&#10;AAAAAAABACAAAAA1AQAAZHJzL2Uyb0RvYy54bWxQSwUGAAAAAAYABgBZAQAAq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第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 共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NUMPAGES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jc w:val="both"/>
    </w:pPr>
    <w: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0</wp:posOffset>
              </wp:positionV>
              <wp:extent cx="6057265" cy="463550"/>
              <wp:effectExtent l="0" t="0" r="635" b="0"/>
              <wp:wrapNone/>
              <wp:docPr id="23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057265" cy="463550"/>
                        <a:chOff x="1164" y="315"/>
                        <a:chExt cx="9539" cy="730"/>
                      </a:xfrm>
                    </wpg:grpSpPr>
                    <wps:wsp>
                      <wps:cNvPr id="24" name="AutoShape 20"/>
                      <wps:cNvSpPr>
                        <a:spLocks noChangeArrowheads="1"/>
                      </wps:cNvSpPr>
                      <wps:spPr bwMode="auto">
                        <a:xfrm>
                          <a:off x="7226" y="662"/>
                          <a:ext cx="3477" cy="373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ind w:firstLine="541" w:firstLineChars="300"/>
                              <w:jc w:val="left"/>
                              <w:rPr>
                                <w:rFonts w:ascii="SimSun" w:hAnsi="SimSun"/>
                                <w:sz w:val="10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b/>
                                <w:sz w:val="18"/>
                                <w:szCs w:val="32"/>
                              </w:rPr>
                              <w:t>表号：</w:t>
                            </w:r>
                            <w:r>
                              <w:rPr>
                                <w:rFonts w:ascii="黑体" w:hAnsi="黑体" w:eastAsia="黑体"/>
                                <w:b/>
                                <w:sz w:val="18"/>
                                <w:szCs w:val="32"/>
                              </w:rPr>
                              <w:t xml:space="preserve">XLH/QPR-D9.6.9-2021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5" name="AutoShape 17"/>
                      <wps:cNvSpPr>
                        <a:spLocks noChangeArrowheads="1"/>
                      </wps:cNvSpPr>
                      <wps:spPr bwMode="auto">
                        <a:xfrm>
                          <a:off x="1791" y="729"/>
                          <a:ext cx="3584" cy="316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spacing w:line="720" w:lineRule="auto"/>
                              <w:rPr>
                                <w:rFonts w:ascii="SimSun" w:hAnsi="SimSun"/>
                                <w:sz w:val="15"/>
                                <w:szCs w:val="21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333333"/>
                                <w:sz w:val="11"/>
                              </w:rPr>
                              <w:t xml:space="preserve">Xinjiang Institute of physical and Chemical Technology, </w:t>
                            </w:r>
                            <w:r>
                              <w:rPr>
                                <w:rFonts w:hint="eastAsia" w:ascii="Arial" w:hAnsi="Arial" w:cs="Arial"/>
                                <w:color w:val="333333"/>
                                <w:sz w:val="11"/>
                              </w:rPr>
                              <w:t>CAS</w:t>
                            </w:r>
                          </w:p>
                          <w:p>
                            <w:pPr>
                              <w:spacing w:line="720" w:lineRule="auto"/>
                              <w:rPr>
                                <w:sz w:val="13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6" name="AutoShape 15"/>
                      <wps:cNvSpPr>
                        <a:spLocks noChangeArrowheads="1"/>
                      </wps:cNvSpPr>
                      <wps:spPr bwMode="auto">
                        <a:xfrm>
                          <a:off x="1751" y="315"/>
                          <a:ext cx="3052" cy="384"/>
                        </a:xfrm>
                        <a:prstGeom prst="flowChartProcess">
                          <a:avLst/>
                        </a:prstGeom>
                        <a:solidFill>
                          <a:srgbClr val="06349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黑体" w:hAnsi="黑体" w:eastAsia="黑体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b/>
                                <w:color w:val="FFFFFF"/>
                                <w:sz w:val="16"/>
                                <w:szCs w:val="21"/>
                              </w:rPr>
                              <w:t>中国科学院新疆理化技术研究所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7" name="AutoShape 19"/>
                      <wps:cNvSpPr>
                        <a:spLocks noChangeArrowheads="1"/>
                      </wps:cNvSpPr>
                      <wps:spPr bwMode="auto">
                        <a:xfrm>
                          <a:off x="4791" y="315"/>
                          <a:ext cx="1011" cy="384"/>
                        </a:xfrm>
                        <a:prstGeom prst="rtTriangle">
                          <a:avLst/>
                        </a:prstGeom>
                        <a:solidFill>
                          <a:srgbClr val="063490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8" name="AutoShape 20"/>
                      <wps:cNvSpPr>
                        <a:spLocks noChangeArrowheads="1"/>
                      </wps:cNvSpPr>
                      <wps:spPr bwMode="auto">
                        <a:xfrm>
                          <a:off x="7324" y="315"/>
                          <a:ext cx="3378" cy="38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黑体" w:hAnsi="黑体" w:eastAsia="黑体"/>
                                <w:b/>
                                <w:sz w:val="10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b/>
                                <w:sz w:val="18"/>
                              </w:rPr>
                              <w:t>电子元器件辐射效应实验室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9" name="AutoShape 21"/>
                      <wps:cNvCnPr>
                        <a:cxnSpLocks noChangeShapeType="1"/>
                      </wps:cNvCnPr>
                      <wps:spPr bwMode="auto">
                        <a:xfrm flipV="1">
                          <a:off x="1764" y="689"/>
                          <a:ext cx="8939" cy="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  <pic:pic xmlns:pic="http://schemas.openxmlformats.org/drawingml/2006/picture">
                      <pic:nvPicPr>
                        <pic:cNvPr id="30" name="图片 20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1164" y="315"/>
                          <a:ext cx="706" cy="712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组合 1" o:spid="_x0000_s1026" o:spt="203" style="position:absolute;left:0pt;margin-left:0pt;margin-top:0pt;height:36.5pt;width:476.95pt;z-index:251659264;mso-width-relative:page;mso-height-relative:page;" coordorigin="1164,315" coordsize="9539,730" o:gfxdata="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">
              <o:lock v:ext="edit" aspectratio="f"/>
              <v:shape id="AutoShape 20" o:spid="_x0000_s1026" o:spt="109" type="#_x0000_t109" style="position:absolute;left:7226;top:662;height:373;width:3477;" fillcolor="#FFFFFF" filled="t" stroked="t" coordsize="21600,21600" o:gfxdata="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Cmb3D+vAAAANsAAAAPAAAAAAAAAAEAIAAAADgAAABkcnMvZG93bnJldi54&#10;bWxQSwECFAAUAAAACACHTuJAMy8FnjsAAAA5AAAAEAAAAAAAAAABACAAAAAhAQAAZHJzL3NoYXBl&#10;eG1sLnhtbFBLBQYAAAAABgAGAFsBAADLAwAAAAA=&#10;">
                <v:fill on="t" focussize="0,0"/>
                <v:stroke color="#FFFFF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ind w:firstLine="541" w:firstLineChars="300"/>
                        <w:jc w:val="left"/>
                        <w:rPr>
                          <w:rFonts w:ascii="SimSun" w:hAnsi="SimSun"/>
                          <w:sz w:val="10"/>
                        </w:rPr>
                      </w:pPr>
                      <w:r>
                        <w:rPr>
                          <w:rFonts w:hint="eastAsia" w:ascii="黑体" w:hAnsi="黑体" w:eastAsia="黑体"/>
                          <w:b/>
                          <w:sz w:val="18"/>
                          <w:szCs w:val="32"/>
                        </w:rPr>
                        <w:t>表号：</w:t>
                      </w:r>
                      <w:r>
                        <w:rPr>
                          <w:rFonts w:ascii="黑体" w:hAnsi="黑体" w:eastAsia="黑体"/>
                          <w:b/>
                          <w:sz w:val="18"/>
                          <w:szCs w:val="32"/>
                        </w:rPr>
                        <w:t xml:space="preserve">XLH/QPR-D9.6.9-2021      </w:t>
                      </w:r>
                    </w:p>
                  </w:txbxContent>
                </v:textbox>
              </v:shape>
              <v:shape id="AutoShape 17" o:spid="_x0000_s1026" o:spt="109" type="#_x0000_t109" style="position:absolute;left:1791;top:729;height:316;width:3584;" fillcolor="#FFFFFF" filled="t" stroked="t" coordsize="21600,21600" o:gfxdata="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DJI9VlvAAAANsAAAAPAAAAAAAAAAEAIAAAADgAAABkcnMvZG93bnJldi54&#10;bWxQSwECFAAUAAAACACHTuJAMy8FnjsAAAA5AAAAEAAAAAAAAAABACAAAAAhAQAAZHJzL3NoYXBl&#10;eG1sLnhtbFBLBQYAAAAABgAGAFsBAADLAwAAAAA=&#10;">
                <v:fill on="t" focussize="0,0"/>
                <v:stroke color="#FFFFF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720" w:lineRule="auto"/>
                        <w:rPr>
                          <w:rFonts w:ascii="SimSun" w:hAnsi="SimSun"/>
                          <w:sz w:val="15"/>
                          <w:szCs w:val="21"/>
                        </w:rPr>
                      </w:pPr>
                      <w:r>
                        <w:rPr>
                          <w:rFonts w:ascii="Arial" w:hAnsi="Arial" w:cs="Arial"/>
                          <w:color w:val="333333"/>
                          <w:sz w:val="11"/>
                        </w:rPr>
                        <w:t xml:space="preserve">Xinjiang Institute of physical and Chemical Technology, </w:t>
                      </w:r>
                      <w:r>
                        <w:rPr>
                          <w:rFonts w:hint="eastAsia" w:ascii="Arial" w:hAnsi="Arial" w:cs="Arial"/>
                          <w:color w:val="333333"/>
                          <w:sz w:val="11"/>
                        </w:rPr>
                        <w:t>CAS</w:t>
                      </w:r>
                    </w:p>
                    <w:p>
                      <w:pPr>
                        <w:spacing w:line="720" w:lineRule="auto"/>
                        <w:rPr>
                          <w:sz w:val="13"/>
                        </w:rPr>
                      </w:pPr>
                    </w:p>
                  </w:txbxContent>
                </v:textbox>
              </v:shape>
              <v:shape id="AutoShape 15" o:spid="_x0000_s1026" o:spt="109" type="#_x0000_t109" style="position:absolute;left:1751;top:315;height:384;width:3052;" fillcolor="#063490" filled="t" stroked="f" coordsize="21600,21600" o:gfxdata="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黑体" w:hAnsi="黑体" w:eastAsia="黑体"/>
                          <w:b/>
                          <w:sz w:val="16"/>
                        </w:rPr>
                      </w:pPr>
                      <w:r>
                        <w:rPr>
                          <w:rFonts w:hint="eastAsia" w:ascii="黑体" w:hAnsi="黑体" w:eastAsia="黑体"/>
                          <w:b/>
                          <w:color w:val="FFFFFF"/>
                          <w:sz w:val="16"/>
                          <w:szCs w:val="21"/>
                        </w:rPr>
                        <w:t>中国科学院新疆理化技术研究所</w:t>
                      </w:r>
                    </w:p>
                  </w:txbxContent>
                </v:textbox>
              </v:shape>
              <v:shape id="AutoShape 19" o:spid="_x0000_s1026" o:spt="6" type="#_x0000_t6" style="position:absolute;left:4791;top:315;height:384;width:1011;" fillcolor="#063490" filled="t" stroked="f" coordsize="21600,21600" o:gfxdata="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">
                <v:fill on="t" focussize="0,0"/>
                <v:stroke on="f"/>
                <v:imagedata o:title=""/>
                <o:lock v:ext="edit" aspectratio="f"/>
              </v:shape>
              <v:shape id="AutoShape 20" o:spid="_x0000_s1026" o:spt="109" type="#_x0000_t109" style="position:absolute;left:7324;top:315;height:380;width:3378;" fillcolor="#FFFFFF" filled="t" stroked="t" coordsize="21600,21600" o:gfxdata="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">
                <v:fill on="t" focussize="0,0"/>
                <v:stroke color="#FFFFF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黑体" w:hAnsi="黑体" w:eastAsia="黑体"/>
                          <w:b/>
                          <w:sz w:val="10"/>
                        </w:rPr>
                      </w:pPr>
                      <w:r>
                        <w:rPr>
                          <w:rFonts w:hint="eastAsia" w:ascii="黑体" w:hAnsi="黑体" w:eastAsia="黑体"/>
                          <w:b/>
                          <w:sz w:val="18"/>
                        </w:rPr>
                        <w:t>电子元器件辐射效应实验室</w:t>
                      </w:r>
                    </w:p>
                  </w:txbxContent>
                </v:textbox>
              </v:shape>
              <v:shape id="AutoShape 21" o:spid="_x0000_s1026" o:spt="32" type="#_x0000_t32" style="position:absolute;left:1764;top:689;flip:y;height:10;width:8939;" filled="f" stroked="t" coordsize="21600,21600" o:gfxdata="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">
                <v:fill on="f" focussize="0,0"/>
                <v:stroke color="#000000" joinstyle="round"/>
                <v:imagedata o:title=""/>
                <o:lock v:ext="edit" aspectratio="f"/>
              </v:shape>
              <v:shape id="图片 208" o:spid="_x0000_s1026" o:spt="75" type="#_x0000_t75" style="position:absolute;left:1164;top:315;height:712;width:706;" filled="f" o:preferrelative="t" stroked="f" coordsize="21600,21600" o:gfxdata="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">
                <v:fill on="f" focussize="0,0"/>
                <v:stroke on="f"/>
                <v:imagedata r:id="rId1" o:title=""/>
                <o:lock v:ext="edit" aspectratio="t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166BA3"/>
    <w:multiLevelType w:val="multilevel"/>
    <w:tmpl w:val="13166BA3"/>
    <w:lvl w:ilvl="0" w:tentative="0">
      <w:start w:val="1"/>
      <w:numFmt w:val="decimal"/>
      <w:lvlText w:val="%1、"/>
      <w:lvlJc w:val="left"/>
      <w:pPr>
        <w:ind w:left="-64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416" w:hanging="420"/>
      </w:pPr>
    </w:lvl>
    <w:lvl w:ilvl="2" w:tentative="0">
      <w:start w:val="1"/>
      <w:numFmt w:val="lowerRoman"/>
      <w:lvlText w:val="%3."/>
      <w:lvlJc w:val="right"/>
      <w:pPr>
        <w:ind w:left="836" w:hanging="420"/>
      </w:pPr>
    </w:lvl>
    <w:lvl w:ilvl="3" w:tentative="0">
      <w:start w:val="1"/>
      <w:numFmt w:val="decimal"/>
      <w:lvlText w:val="%4."/>
      <w:lvlJc w:val="left"/>
      <w:pPr>
        <w:ind w:left="1256" w:hanging="420"/>
      </w:pPr>
    </w:lvl>
    <w:lvl w:ilvl="4" w:tentative="0">
      <w:start w:val="1"/>
      <w:numFmt w:val="lowerLetter"/>
      <w:lvlText w:val="%5)"/>
      <w:lvlJc w:val="left"/>
      <w:pPr>
        <w:ind w:left="1676" w:hanging="420"/>
      </w:pPr>
    </w:lvl>
    <w:lvl w:ilvl="5" w:tentative="0">
      <w:start w:val="1"/>
      <w:numFmt w:val="lowerRoman"/>
      <w:lvlText w:val="%6."/>
      <w:lvlJc w:val="right"/>
      <w:pPr>
        <w:ind w:left="2096" w:hanging="420"/>
      </w:pPr>
    </w:lvl>
    <w:lvl w:ilvl="6" w:tentative="0">
      <w:start w:val="1"/>
      <w:numFmt w:val="decimal"/>
      <w:lvlText w:val="%7."/>
      <w:lvlJc w:val="left"/>
      <w:pPr>
        <w:ind w:left="2516" w:hanging="420"/>
      </w:pPr>
    </w:lvl>
    <w:lvl w:ilvl="7" w:tentative="0">
      <w:start w:val="1"/>
      <w:numFmt w:val="lowerLetter"/>
      <w:lvlText w:val="%8)"/>
      <w:lvlJc w:val="left"/>
      <w:pPr>
        <w:ind w:left="2936" w:hanging="420"/>
      </w:pPr>
    </w:lvl>
    <w:lvl w:ilvl="8" w:tentative="0">
      <w:start w:val="1"/>
      <w:numFmt w:val="lowerRoman"/>
      <w:lvlText w:val="%9."/>
      <w:lvlJc w:val="right"/>
      <w:pPr>
        <w:ind w:left="3356" w:hanging="420"/>
      </w:pPr>
    </w:lvl>
  </w:abstractNum>
  <w:abstractNum w:abstractNumId="1">
    <w:nsid w:val="6B462815"/>
    <w:multiLevelType w:val="multilevel"/>
    <w:tmpl w:val="6B462815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32"/>
    <w:rsid w:val="00012466"/>
    <w:rsid w:val="00057E79"/>
    <w:rsid w:val="00066FCF"/>
    <w:rsid w:val="000A39A4"/>
    <w:rsid w:val="000B0265"/>
    <w:rsid w:val="000B22F0"/>
    <w:rsid w:val="000D0D1F"/>
    <w:rsid w:val="000E4FD1"/>
    <w:rsid w:val="000E7157"/>
    <w:rsid w:val="0015222C"/>
    <w:rsid w:val="001847F0"/>
    <w:rsid w:val="0019637D"/>
    <w:rsid w:val="001A3C2D"/>
    <w:rsid w:val="001A420E"/>
    <w:rsid w:val="001D6508"/>
    <w:rsid w:val="001E7805"/>
    <w:rsid w:val="0021303D"/>
    <w:rsid w:val="00213693"/>
    <w:rsid w:val="002362ED"/>
    <w:rsid w:val="0024104F"/>
    <w:rsid w:val="0025367E"/>
    <w:rsid w:val="00294838"/>
    <w:rsid w:val="00294AC1"/>
    <w:rsid w:val="0029714B"/>
    <w:rsid w:val="002A363E"/>
    <w:rsid w:val="002B1F7D"/>
    <w:rsid w:val="002D27D8"/>
    <w:rsid w:val="002D2EC1"/>
    <w:rsid w:val="002E3365"/>
    <w:rsid w:val="002E6FBA"/>
    <w:rsid w:val="002F5293"/>
    <w:rsid w:val="00312F28"/>
    <w:rsid w:val="00356A1B"/>
    <w:rsid w:val="00360060"/>
    <w:rsid w:val="00366D19"/>
    <w:rsid w:val="003F2A0C"/>
    <w:rsid w:val="003F54DE"/>
    <w:rsid w:val="00420D42"/>
    <w:rsid w:val="00425290"/>
    <w:rsid w:val="004345A5"/>
    <w:rsid w:val="00434FA2"/>
    <w:rsid w:val="0044016B"/>
    <w:rsid w:val="00444F6A"/>
    <w:rsid w:val="00446103"/>
    <w:rsid w:val="00450981"/>
    <w:rsid w:val="004B35B7"/>
    <w:rsid w:val="004B7196"/>
    <w:rsid w:val="004C66B5"/>
    <w:rsid w:val="004D6E18"/>
    <w:rsid w:val="00505CB8"/>
    <w:rsid w:val="0050796C"/>
    <w:rsid w:val="00573874"/>
    <w:rsid w:val="0058257B"/>
    <w:rsid w:val="005846EE"/>
    <w:rsid w:val="005C7FF4"/>
    <w:rsid w:val="005E19CA"/>
    <w:rsid w:val="005E4CED"/>
    <w:rsid w:val="00654342"/>
    <w:rsid w:val="00667B69"/>
    <w:rsid w:val="006746C2"/>
    <w:rsid w:val="006A5F32"/>
    <w:rsid w:val="006C569F"/>
    <w:rsid w:val="006C6A47"/>
    <w:rsid w:val="00733E96"/>
    <w:rsid w:val="00741619"/>
    <w:rsid w:val="007510C9"/>
    <w:rsid w:val="00753A94"/>
    <w:rsid w:val="007B067F"/>
    <w:rsid w:val="007C128A"/>
    <w:rsid w:val="007C4B24"/>
    <w:rsid w:val="007D396D"/>
    <w:rsid w:val="007E1AFA"/>
    <w:rsid w:val="00804D28"/>
    <w:rsid w:val="00811120"/>
    <w:rsid w:val="008142DC"/>
    <w:rsid w:val="00831267"/>
    <w:rsid w:val="00837B42"/>
    <w:rsid w:val="008A5C93"/>
    <w:rsid w:val="008D14AB"/>
    <w:rsid w:val="008E24A0"/>
    <w:rsid w:val="00910C68"/>
    <w:rsid w:val="00921DD5"/>
    <w:rsid w:val="00947B47"/>
    <w:rsid w:val="00957D0C"/>
    <w:rsid w:val="009659E0"/>
    <w:rsid w:val="009B4D7E"/>
    <w:rsid w:val="009C7060"/>
    <w:rsid w:val="009E4E50"/>
    <w:rsid w:val="009E7A23"/>
    <w:rsid w:val="009F6B8B"/>
    <w:rsid w:val="00A07E73"/>
    <w:rsid w:val="00A238EA"/>
    <w:rsid w:val="00A40F06"/>
    <w:rsid w:val="00A6132F"/>
    <w:rsid w:val="00A96B8F"/>
    <w:rsid w:val="00AE282A"/>
    <w:rsid w:val="00B0030E"/>
    <w:rsid w:val="00B200B7"/>
    <w:rsid w:val="00B55D71"/>
    <w:rsid w:val="00B64EDF"/>
    <w:rsid w:val="00B81F9B"/>
    <w:rsid w:val="00BA1F95"/>
    <w:rsid w:val="00BB0CB5"/>
    <w:rsid w:val="00BC787F"/>
    <w:rsid w:val="00C1445B"/>
    <w:rsid w:val="00C2799A"/>
    <w:rsid w:val="00C413D3"/>
    <w:rsid w:val="00C66453"/>
    <w:rsid w:val="00C673D4"/>
    <w:rsid w:val="00C847BD"/>
    <w:rsid w:val="00C8650C"/>
    <w:rsid w:val="00C97AD1"/>
    <w:rsid w:val="00CA24FD"/>
    <w:rsid w:val="00CA4E6F"/>
    <w:rsid w:val="00CC6830"/>
    <w:rsid w:val="00CC7A89"/>
    <w:rsid w:val="00CD5A36"/>
    <w:rsid w:val="00D40C20"/>
    <w:rsid w:val="00D541BE"/>
    <w:rsid w:val="00D6274A"/>
    <w:rsid w:val="00D67D2F"/>
    <w:rsid w:val="00D76212"/>
    <w:rsid w:val="00D82E36"/>
    <w:rsid w:val="00D848C7"/>
    <w:rsid w:val="00DC2F1D"/>
    <w:rsid w:val="00DF396C"/>
    <w:rsid w:val="00E16E32"/>
    <w:rsid w:val="00E26761"/>
    <w:rsid w:val="00E46740"/>
    <w:rsid w:val="00E735F4"/>
    <w:rsid w:val="00E931CF"/>
    <w:rsid w:val="00E93E4B"/>
    <w:rsid w:val="00EC443D"/>
    <w:rsid w:val="00ED38CD"/>
    <w:rsid w:val="00ED7345"/>
    <w:rsid w:val="00EF6D06"/>
    <w:rsid w:val="00F13B58"/>
    <w:rsid w:val="00F23954"/>
    <w:rsid w:val="00F415C7"/>
    <w:rsid w:val="00F50504"/>
    <w:rsid w:val="00F72244"/>
    <w:rsid w:val="00F75DD1"/>
    <w:rsid w:val="00F86744"/>
    <w:rsid w:val="00FA2615"/>
    <w:rsid w:val="00FA4172"/>
    <w:rsid w:val="00FA54E5"/>
    <w:rsid w:val="00FB14FC"/>
    <w:rsid w:val="00FD33FC"/>
    <w:rsid w:val="00FD5EF0"/>
    <w:rsid w:val="155F6644"/>
    <w:rsid w:val="1CDD0186"/>
    <w:rsid w:val="2FD2B3E3"/>
    <w:rsid w:val="5AFFC11C"/>
    <w:rsid w:val="5FDBBCB8"/>
    <w:rsid w:val="66DD9989"/>
    <w:rsid w:val="77E61011"/>
    <w:rsid w:val="7E2E67E7"/>
    <w:rsid w:val="7F5FA08C"/>
    <w:rsid w:val="7F9FC34E"/>
    <w:rsid w:val="AA7FC00D"/>
    <w:rsid w:val="AC1D52BF"/>
    <w:rsid w:val="BDBF5151"/>
    <w:rsid w:val="DF7F637C"/>
    <w:rsid w:val="EE775F88"/>
    <w:rsid w:val="F17B2860"/>
    <w:rsid w:val="FEAE2C8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semiHidden="0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SimSun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7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unhideWhenUsed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SimSun" w:hAnsi="SimSun" w:eastAsia="SimSun" w:cs="SimSun"/>
      <w:kern w:val="0"/>
      <w:sz w:val="24"/>
      <w:szCs w:val="24"/>
      <w:lang w:val="en-US" w:eastAsia="zh-CN" w:bidi="ar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link w:val="4"/>
    <w:uiPriority w:val="99"/>
    <w:rPr>
      <w:sz w:val="18"/>
      <w:szCs w:val="18"/>
    </w:rPr>
  </w:style>
  <w:style w:type="character" w:customStyle="1" w:styleId="10">
    <w:name w:val="页脚 字符"/>
    <w:link w:val="3"/>
    <w:uiPriority w:val="99"/>
    <w:rPr>
      <w:sz w:val="18"/>
      <w:szCs w:val="18"/>
    </w:rPr>
  </w:style>
  <w:style w:type="paragraph" w:customStyle="1" w:styleId="11">
    <w:name w:val="列出段落"/>
    <w:basedOn w:val="1"/>
    <w:qFormat/>
    <w:uiPriority w:val="34"/>
    <w:pPr>
      <w:ind w:firstLine="420" w:firstLineChars="200"/>
    </w:pPr>
  </w:style>
  <w:style w:type="character" w:customStyle="1" w:styleId="12">
    <w:name w:val="批注框文本 字符"/>
    <w:link w:val="2"/>
    <w:semiHidden/>
    <w:uiPriority w:val="99"/>
    <w:rPr>
      <w:sz w:val="18"/>
      <w:szCs w:val="18"/>
    </w:rPr>
  </w:style>
  <w:style w:type="table" w:customStyle="1" w:styleId="13">
    <w:name w:val="网格型1"/>
    <w:basedOn w:val="7"/>
    <w:uiPriority w:val="59"/>
    <w:rPr>
      <w:rFonts w:eastAsia="Times New Roman"/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160</Words>
  <Characters>200</Characters>
  <Lines>1</Lines>
  <Paragraphs>1</Paragraphs>
  <ScaleCrop>false</ScaleCrop>
  <LinksUpToDate>false</LinksUpToDate>
  <CharactersWithSpaces>229</CharactersWithSpaces>
  <Application>WPS Office_3.2.0.6370_F1E327BC-269C-435d-A152-05C5408002CA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2021-08-31T03:14:00Z</dcterms:created>
  <dc:creator>unknown</dc:creator>
  <cp:lastModifiedBy>lise</cp:lastModifiedBy>
  <cp:lastPrinted>2021-04-23T20:16:00Z</cp:lastPrinted>
  <dcterms:modified xsi:type="dcterms:W3CDTF">2025-05-03T16:39:08Z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eyJoZGlkIjoiNTNhOGYxOWMyNzExYzAzNGZlNTAxOWEwMjdkMmI0YTAiLCJ1c2VySWQiOiIyNDQ5ODI3MzIifQ==</vt:lpwstr>
  </property>
  <property fmtid="{D5CDD505-2E9C-101B-9397-08002B2CF9AE}" pid="3" name="KSOProductBuildVer">
    <vt:lpwstr>1033-3.2.0.6370</vt:lpwstr>
  </property>
  <property fmtid="{D5CDD505-2E9C-101B-9397-08002B2CF9AE}" pid="4" name="ICV">
    <vt:lpwstr>77738D9B202847508DB56FB22E92F53D_13</vt:lpwstr>
  </property>
</Properties>
</file>